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A21F" w14:textId="349AB69B" w:rsidR="00A00E67" w:rsidRPr="00A00E67" w:rsidRDefault="00A00E67" w:rsidP="00A00E67">
      <w:pPr>
        <w:pStyle w:val="Title"/>
        <w:jc w:val="center"/>
        <w:rPr>
          <w:rStyle w:val="IntenseEmphasis"/>
          <w:b/>
          <w:i w:val="0"/>
          <w:iCs w:val="0"/>
          <w:spacing w:val="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0E67">
        <w:rPr>
          <w:rStyle w:val="IntenseEmphasis"/>
          <w:b/>
          <w:i w:val="0"/>
          <w:iCs w:val="0"/>
          <w:spacing w:val="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KIAMICHI RURAL WATER DIST #6</w:t>
      </w:r>
    </w:p>
    <w:p w14:paraId="05EE2E3E" w14:textId="223BD729" w:rsidR="00A00E67" w:rsidRPr="00A00E67" w:rsidRDefault="00A00E67" w:rsidP="00A00E67">
      <w:pPr>
        <w:jc w:val="center"/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 FEES</w:t>
      </w:r>
    </w:p>
    <w:p w14:paraId="22F9A219" w14:textId="77777777" w:rsidR="00A00E67" w:rsidRDefault="00A00E67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</w:p>
    <w:p w14:paraId="03C6ABF9" w14:textId="2E5C38BE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Returned check- $</w:t>
      </w:r>
      <w:r w:rsidR="00121C79">
        <w:rPr>
          <w:rFonts w:asciiTheme="majorHAnsi" w:hAnsiTheme="majorHAnsi" w:cstheme="majorHAnsi"/>
          <w:sz w:val="32"/>
          <w:szCs w:val="32"/>
        </w:rPr>
        <w:t>2</w:t>
      </w:r>
      <w:r w:rsidRPr="007F1F69">
        <w:rPr>
          <w:rFonts w:asciiTheme="majorHAnsi" w:hAnsiTheme="majorHAnsi" w:cstheme="majorHAnsi"/>
          <w:sz w:val="32"/>
          <w:szCs w:val="32"/>
        </w:rPr>
        <w:t>5</w:t>
      </w:r>
    </w:p>
    <w:p w14:paraId="01CFFAF9" w14:textId="348FBEFF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Transfer of service- $</w:t>
      </w:r>
      <w:r w:rsidR="00A64777">
        <w:rPr>
          <w:rFonts w:asciiTheme="majorHAnsi" w:hAnsiTheme="majorHAnsi" w:cstheme="majorHAnsi"/>
          <w:sz w:val="32"/>
          <w:szCs w:val="32"/>
        </w:rPr>
        <w:t>10</w:t>
      </w:r>
      <w:r w:rsidRPr="007F1F69">
        <w:rPr>
          <w:rFonts w:asciiTheme="majorHAnsi" w:hAnsiTheme="majorHAnsi" w:cstheme="majorHAnsi"/>
          <w:sz w:val="32"/>
          <w:szCs w:val="32"/>
        </w:rPr>
        <w:t>0</w:t>
      </w:r>
    </w:p>
    <w:p w14:paraId="57CA54EF" w14:textId="1D243CE2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Renter deposit- $100</w:t>
      </w:r>
      <w:r w:rsidR="00B06758">
        <w:rPr>
          <w:rFonts w:asciiTheme="majorHAnsi" w:hAnsiTheme="majorHAnsi" w:cstheme="majorHAnsi"/>
          <w:sz w:val="32"/>
          <w:szCs w:val="32"/>
        </w:rPr>
        <w:t xml:space="preserve"> </w:t>
      </w:r>
      <w:r w:rsidR="00B06758" w:rsidRPr="00CC0DF0">
        <w:rPr>
          <w:rFonts w:asciiTheme="majorHAnsi" w:hAnsiTheme="majorHAnsi" w:cstheme="majorHAnsi"/>
          <w:i/>
          <w:iCs/>
          <w:sz w:val="24"/>
          <w:szCs w:val="24"/>
        </w:rPr>
        <w:t>non-refundable</w:t>
      </w:r>
    </w:p>
    <w:p w14:paraId="0029BAE6" w14:textId="3AC8D454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Reconnect fee- $100</w:t>
      </w:r>
    </w:p>
    <w:p w14:paraId="5BEED2D3" w14:textId="7366C8CE" w:rsidR="00A95103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Meter testing- $</w:t>
      </w:r>
      <w:r w:rsidR="00A64777">
        <w:rPr>
          <w:rFonts w:asciiTheme="majorHAnsi" w:hAnsiTheme="majorHAnsi" w:cstheme="majorHAnsi"/>
          <w:sz w:val="32"/>
          <w:szCs w:val="32"/>
        </w:rPr>
        <w:t>250</w:t>
      </w:r>
    </w:p>
    <w:p w14:paraId="6A094C46" w14:textId="28C234C1" w:rsidR="00A95103" w:rsidRDefault="00A95103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Water Pressure Adjustment- $</w:t>
      </w:r>
      <w:r w:rsidR="00733243">
        <w:rPr>
          <w:rFonts w:asciiTheme="majorHAnsi" w:hAnsiTheme="majorHAnsi" w:cstheme="majorHAnsi"/>
          <w:sz w:val="32"/>
          <w:szCs w:val="32"/>
        </w:rPr>
        <w:t xml:space="preserve">50 </w:t>
      </w:r>
      <w:r w:rsidR="00733243" w:rsidRPr="00CC0DF0">
        <w:rPr>
          <w:rFonts w:asciiTheme="majorHAnsi" w:hAnsiTheme="majorHAnsi" w:cstheme="majorHAnsi"/>
          <w:sz w:val="24"/>
          <w:szCs w:val="24"/>
        </w:rPr>
        <w:t>+ current GSA mileage rate</w:t>
      </w:r>
    </w:p>
    <w:p w14:paraId="21F928FD" w14:textId="1CC480A4" w:rsidR="00A64777" w:rsidRPr="00CC0DF0" w:rsidRDefault="007709FE" w:rsidP="007F1F69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7F1F69">
        <w:rPr>
          <w:rFonts w:asciiTheme="majorHAnsi" w:hAnsiTheme="majorHAnsi" w:cstheme="majorHAnsi"/>
          <w:sz w:val="32"/>
          <w:szCs w:val="32"/>
        </w:rPr>
        <w:t>Meter Data Log</w:t>
      </w:r>
      <w:r w:rsidR="00CC0DF0">
        <w:rPr>
          <w:rFonts w:asciiTheme="majorHAnsi" w:hAnsiTheme="majorHAnsi" w:cstheme="majorHAnsi"/>
          <w:sz w:val="32"/>
          <w:szCs w:val="32"/>
        </w:rPr>
        <w:t>*</w:t>
      </w:r>
      <w:r w:rsidRPr="007F1F69">
        <w:rPr>
          <w:rFonts w:asciiTheme="majorHAnsi" w:hAnsiTheme="majorHAnsi" w:cstheme="majorHAnsi"/>
          <w:sz w:val="32"/>
          <w:szCs w:val="32"/>
        </w:rPr>
        <w:t>- $</w:t>
      </w:r>
      <w:r w:rsidR="00B06758">
        <w:rPr>
          <w:rFonts w:asciiTheme="majorHAnsi" w:hAnsiTheme="majorHAnsi" w:cstheme="majorHAnsi"/>
          <w:sz w:val="32"/>
          <w:szCs w:val="32"/>
        </w:rPr>
        <w:t xml:space="preserve">50 </w:t>
      </w:r>
      <w:r w:rsidR="00CC0DF0">
        <w:rPr>
          <w:rFonts w:asciiTheme="majorHAnsi" w:hAnsiTheme="majorHAnsi" w:cstheme="majorHAnsi"/>
          <w:i/>
          <w:iCs/>
          <w:sz w:val="24"/>
          <w:szCs w:val="24"/>
        </w:rPr>
        <w:t>includes up to 30 pgs</w:t>
      </w:r>
      <w:r w:rsidR="00413978">
        <w:rPr>
          <w:rFonts w:asciiTheme="majorHAnsi" w:hAnsiTheme="majorHAnsi" w:cstheme="majorHAnsi"/>
          <w:i/>
          <w:iCs/>
          <w:sz w:val="24"/>
          <w:szCs w:val="24"/>
        </w:rPr>
        <w:t xml:space="preserve"> of printed charging</w:t>
      </w:r>
    </w:p>
    <w:p w14:paraId="6FEACA6D" w14:textId="73AE218D" w:rsidR="00B06758" w:rsidRPr="00CC0DF0" w:rsidRDefault="00CC0DF0" w:rsidP="007F1F69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32"/>
          <w:szCs w:val="32"/>
        </w:rPr>
        <w:t>Data Log*- $</w:t>
      </w:r>
      <w:r w:rsidR="00413978">
        <w:rPr>
          <w:rFonts w:asciiTheme="majorHAnsi" w:hAnsiTheme="majorHAnsi" w:cstheme="majorHAnsi"/>
          <w:sz w:val="32"/>
          <w:szCs w:val="32"/>
        </w:rPr>
        <w:t>50 + expedite fee $150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>includes up to 30 pgs</w:t>
      </w:r>
      <w:r w:rsidR="00413978">
        <w:rPr>
          <w:rFonts w:asciiTheme="majorHAnsi" w:hAnsiTheme="majorHAnsi" w:cstheme="majorHAnsi"/>
          <w:i/>
          <w:iCs/>
          <w:sz w:val="24"/>
          <w:szCs w:val="24"/>
        </w:rPr>
        <w:t xml:space="preserve"> of printed charting</w:t>
      </w:r>
    </w:p>
    <w:p w14:paraId="310EEC6B" w14:textId="245A5042" w:rsidR="00A64777" w:rsidRPr="007F1F69" w:rsidRDefault="00A64777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Bulk Water $15/ 1,000 gal</w:t>
      </w:r>
    </w:p>
    <w:p w14:paraId="2FE4C366" w14:textId="0070D1B2" w:rsidR="007F1F69" w:rsidRPr="007F1F69" w:rsidRDefault="007F1F69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 xml:space="preserve">Service calls- </w:t>
      </w:r>
      <w:r w:rsidR="00827EBC">
        <w:rPr>
          <w:rFonts w:asciiTheme="majorHAnsi" w:hAnsiTheme="majorHAnsi" w:cstheme="majorHAnsi"/>
          <w:sz w:val="32"/>
          <w:szCs w:val="32"/>
        </w:rPr>
        <w:t>During</w:t>
      </w:r>
      <w:r w:rsidR="00CC0DF0">
        <w:rPr>
          <w:rFonts w:asciiTheme="majorHAnsi" w:hAnsiTheme="majorHAnsi" w:cstheme="majorHAnsi"/>
          <w:sz w:val="32"/>
          <w:szCs w:val="32"/>
        </w:rPr>
        <w:t xml:space="preserve"> hours-</w:t>
      </w:r>
      <w:r w:rsidR="00827EBC">
        <w:rPr>
          <w:rFonts w:asciiTheme="majorHAnsi" w:hAnsiTheme="majorHAnsi" w:cstheme="majorHAnsi"/>
          <w:sz w:val="32"/>
          <w:szCs w:val="32"/>
        </w:rPr>
        <w:t xml:space="preserve"> </w:t>
      </w:r>
      <w:r w:rsidRPr="007F1F69">
        <w:rPr>
          <w:rFonts w:asciiTheme="majorHAnsi" w:hAnsiTheme="majorHAnsi" w:cstheme="majorHAnsi"/>
          <w:sz w:val="32"/>
          <w:szCs w:val="32"/>
        </w:rPr>
        <w:t>$50</w:t>
      </w:r>
    </w:p>
    <w:p w14:paraId="7628FF96" w14:textId="001D55CA" w:rsidR="007F1F69" w:rsidRPr="007F1F69" w:rsidRDefault="007F1F69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ab/>
      </w:r>
      <w:r w:rsidRPr="007F1F69">
        <w:rPr>
          <w:rFonts w:asciiTheme="majorHAnsi" w:hAnsiTheme="majorHAnsi" w:cstheme="majorHAnsi"/>
          <w:sz w:val="32"/>
          <w:szCs w:val="32"/>
        </w:rPr>
        <w:tab/>
        <w:t xml:space="preserve">    </w:t>
      </w:r>
      <w:r w:rsidR="00CC0DF0">
        <w:rPr>
          <w:rFonts w:asciiTheme="majorHAnsi" w:hAnsiTheme="majorHAnsi" w:cstheme="majorHAnsi"/>
          <w:sz w:val="32"/>
          <w:szCs w:val="32"/>
        </w:rPr>
        <w:t>After hours</w:t>
      </w:r>
      <w:r w:rsidRPr="007F1F69">
        <w:rPr>
          <w:rFonts w:asciiTheme="majorHAnsi" w:hAnsiTheme="majorHAnsi" w:cstheme="majorHAnsi"/>
          <w:sz w:val="32"/>
          <w:szCs w:val="32"/>
        </w:rPr>
        <w:t>- $</w:t>
      </w:r>
      <w:r w:rsidR="00CC0DF0">
        <w:rPr>
          <w:rFonts w:asciiTheme="majorHAnsi" w:hAnsiTheme="majorHAnsi" w:cstheme="majorHAnsi"/>
          <w:sz w:val="32"/>
          <w:szCs w:val="32"/>
        </w:rPr>
        <w:t>2</w:t>
      </w:r>
      <w:r w:rsidRPr="007F1F69">
        <w:rPr>
          <w:rFonts w:asciiTheme="majorHAnsi" w:hAnsiTheme="majorHAnsi" w:cstheme="majorHAnsi"/>
          <w:sz w:val="32"/>
          <w:szCs w:val="32"/>
        </w:rPr>
        <w:t>00</w:t>
      </w:r>
    </w:p>
    <w:p w14:paraId="5FEE9B4D" w14:textId="3F29F2FD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Benefit Unit- $1,800 (includes line tap &amp; short service)</w:t>
      </w:r>
    </w:p>
    <w:p w14:paraId="475BA369" w14:textId="7DDFEE18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>Benefit Unit- $2,</w:t>
      </w:r>
      <w:r w:rsidR="00E42B62">
        <w:rPr>
          <w:rFonts w:asciiTheme="majorHAnsi" w:hAnsiTheme="majorHAnsi" w:cstheme="majorHAnsi"/>
          <w:sz w:val="32"/>
          <w:szCs w:val="32"/>
        </w:rPr>
        <w:t>7</w:t>
      </w:r>
      <w:r w:rsidRPr="007F1F69">
        <w:rPr>
          <w:rFonts w:asciiTheme="majorHAnsi" w:hAnsiTheme="majorHAnsi" w:cstheme="majorHAnsi"/>
          <w:sz w:val="32"/>
          <w:szCs w:val="32"/>
        </w:rPr>
        <w:t>00 (includes line tap &amp; long service)</w:t>
      </w:r>
    </w:p>
    <w:p w14:paraId="6A4ACEF5" w14:textId="33234A08" w:rsidR="007709FE" w:rsidRPr="007F1F69" w:rsidRDefault="007709FE" w:rsidP="007F1F69">
      <w:pPr>
        <w:spacing w:line="276" w:lineRule="auto"/>
        <w:rPr>
          <w:rFonts w:asciiTheme="majorHAnsi" w:hAnsiTheme="majorHAnsi" w:cstheme="majorHAnsi"/>
          <w:sz w:val="32"/>
          <w:szCs w:val="32"/>
        </w:rPr>
      </w:pPr>
      <w:r w:rsidRPr="007F1F69">
        <w:rPr>
          <w:rFonts w:asciiTheme="majorHAnsi" w:hAnsiTheme="majorHAnsi" w:cstheme="majorHAnsi"/>
          <w:sz w:val="32"/>
          <w:szCs w:val="32"/>
        </w:rPr>
        <w:t xml:space="preserve">Road Bore- price individually </w:t>
      </w:r>
    </w:p>
    <w:p w14:paraId="00648EFE" w14:textId="2387D579" w:rsidR="00443D48" w:rsidRPr="00CC0DF0" w:rsidRDefault="00443D48" w:rsidP="007F1F69">
      <w:pPr>
        <w:spacing w:line="276" w:lineRule="auto"/>
        <w:rPr>
          <w:rFonts w:asciiTheme="majorHAnsi" w:hAnsiTheme="majorHAnsi" w:cstheme="majorHAnsi"/>
          <w:b/>
          <w:bCs/>
          <w:color w:val="C00000"/>
          <w:sz w:val="32"/>
          <w:szCs w:val="32"/>
        </w:rPr>
      </w:pPr>
      <w:r w:rsidRPr="00CC0DF0">
        <w:rPr>
          <w:rFonts w:asciiTheme="majorHAnsi" w:hAnsiTheme="majorHAnsi" w:cstheme="majorHAnsi"/>
          <w:b/>
          <w:bCs/>
          <w:color w:val="C00000"/>
          <w:sz w:val="32"/>
          <w:szCs w:val="32"/>
        </w:rPr>
        <w:t>Tampering w/meters or locks- $</w:t>
      </w:r>
      <w:r w:rsidR="00B54720" w:rsidRPr="00CC0DF0">
        <w:rPr>
          <w:rFonts w:asciiTheme="majorHAnsi" w:hAnsiTheme="majorHAnsi" w:cstheme="majorHAnsi"/>
          <w:b/>
          <w:bCs/>
          <w:color w:val="C00000"/>
          <w:sz w:val="32"/>
          <w:szCs w:val="32"/>
        </w:rPr>
        <w:t>500</w:t>
      </w:r>
      <w:r w:rsidR="00B06758" w:rsidRPr="00CC0DF0">
        <w:rPr>
          <w:rFonts w:asciiTheme="majorHAnsi" w:hAnsiTheme="majorHAnsi" w:cstheme="majorHAnsi"/>
          <w:b/>
          <w:bCs/>
          <w:color w:val="C00000"/>
          <w:sz w:val="32"/>
          <w:szCs w:val="32"/>
        </w:rPr>
        <w:t xml:space="preserve"> + cost of all labor &amp; damage repairs</w:t>
      </w:r>
    </w:p>
    <w:p w14:paraId="63DADCF4" w14:textId="77777777" w:rsidR="00CC0DF0" w:rsidRDefault="00CC0DF0" w:rsidP="007709FE">
      <w:pPr>
        <w:rPr>
          <w:rFonts w:asciiTheme="majorHAnsi" w:hAnsiTheme="majorHAnsi" w:cstheme="majorHAnsi"/>
          <w:sz w:val="24"/>
          <w:szCs w:val="24"/>
        </w:rPr>
      </w:pPr>
    </w:p>
    <w:p w14:paraId="2A8C3EF7" w14:textId="58CCEA09" w:rsidR="00443D48" w:rsidRPr="00CC0DF0" w:rsidRDefault="00CC0DF0" w:rsidP="007709FE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CC0DF0">
        <w:rPr>
          <w:rFonts w:asciiTheme="majorHAnsi" w:hAnsiTheme="majorHAnsi" w:cstheme="majorHAnsi"/>
          <w:sz w:val="20"/>
          <w:szCs w:val="20"/>
        </w:rPr>
        <w:t>*</w:t>
      </w:r>
      <w:r w:rsidRPr="00CC0DF0">
        <w:rPr>
          <w:rFonts w:asciiTheme="majorHAnsi" w:hAnsiTheme="majorHAnsi" w:cstheme="majorHAnsi"/>
          <w:i/>
          <w:iCs/>
          <w:sz w:val="20"/>
          <w:szCs w:val="20"/>
        </w:rPr>
        <w:t>Please note that data logs are done during meter read, any data log requested outside of that time includes an expedite fee</w:t>
      </w:r>
    </w:p>
    <w:sectPr w:rsidR="00443D48" w:rsidRPr="00C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FE"/>
    <w:rsid w:val="00121C79"/>
    <w:rsid w:val="00413978"/>
    <w:rsid w:val="00443D48"/>
    <w:rsid w:val="004F5861"/>
    <w:rsid w:val="00733243"/>
    <w:rsid w:val="007709FE"/>
    <w:rsid w:val="007B5811"/>
    <w:rsid w:val="007F1F69"/>
    <w:rsid w:val="00827EBC"/>
    <w:rsid w:val="00A00E67"/>
    <w:rsid w:val="00A64777"/>
    <w:rsid w:val="00A95103"/>
    <w:rsid w:val="00B06758"/>
    <w:rsid w:val="00B54720"/>
    <w:rsid w:val="00C00CFD"/>
    <w:rsid w:val="00CC0DF0"/>
    <w:rsid w:val="00E42B62"/>
    <w:rsid w:val="00E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3451"/>
  <w15:chartTrackingRefBased/>
  <w15:docId w15:val="{3900A47D-6D8C-42EA-9CA4-227E27C3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A00E67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A00E6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Prise</dc:creator>
  <cp:keywords/>
  <dc:description/>
  <cp:lastModifiedBy>Debbie Prise</cp:lastModifiedBy>
  <cp:revision>2</cp:revision>
  <cp:lastPrinted>2022-10-26T21:45:00Z</cp:lastPrinted>
  <dcterms:created xsi:type="dcterms:W3CDTF">2022-10-27T18:24:00Z</dcterms:created>
  <dcterms:modified xsi:type="dcterms:W3CDTF">2022-10-27T18:24:00Z</dcterms:modified>
</cp:coreProperties>
</file>